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E31FCF">
        <w:rPr>
          <w:rFonts w:ascii="Informal Roman" w:hAnsi="Informal Roman"/>
          <w:sz w:val="56"/>
          <w:szCs w:val="56"/>
        </w:rPr>
        <w:t>September</w:t>
      </w:r>
      <w:r w:rsidR="008A3EC2">
        <w:rPr>
          <w:rFonts w:ascii="Informal Roman" w:hAnsi="Informal Roman"/>
          <w:sz w:val="56"/>
          <w:szCs w:val="56"/>
        </w:rPr>
        <w:t xml:space="preserve"> 2015</w:t>
      </w:r>
    </w:p>
    <w:p w:rsidR="00CC49B8" w:rsidRDefault="00B12A02" w:rsidP="00B47CBF">
      <w:pPr>
        <w:jc w:val="both"/>
        <w:rPr>
          <w:rFonts w:asciiTheme="minorHAnsi" w:hAnsiTheme="minorHAnsi" w:cs="Arial"/>
          <w:bCs/>
          <w:color w:val="595959"/>
          <w:sz w:val="20"/>
          <w:szCs w:val="20"/>
          <w:lang w:eastAsia="en-AU"/>
        </w:rPr>
      </w:pPr>
      <w:r w:rsidRPr="00B47CBF">
        <w:rPr>
          <w:rFonts w:asciiTheme="minorHAnsi" w:hAnsiTheme="minorHAnsi" w:cs="Arial"/>
          <w:bCs/>
          <w:color w:val="595959"/>
          <w:sz w:val="20"/>
          <w:szCs w:val="20"/>
          <w:lang w:eastAsia="en-AU"/>
        </w:rPr>
        <w:t>Hello everyone.</w:t>
      </w:r>
    </w:p>
    <w:p w:rsidR="0033655C" w:rsidRPr="00197CD6" w:rsidRDefault="00972CA4" w:rsidP="00B47CBF">
      <w:pPr>
        <w:jc w:val="both"/>
        <w:rPr>
          <w:rFonts w:asciiTheme="minorHAnsi" w:hAnsiTheme="minorHAnsi" w:cs="Arial"/>
          <w:bCs/>
          <w:color w:val="0070C0"/>
          <w:sz w:val="20"/>
          <w:szCs w:val="20"/>
          <w:lang w:eastAsia="en-AU"/>
        </w:rPr>
      </w:pPr>
      <w:r>
        <w:rPr>
          <w:rFonts w:asciiTheme="minorHAnsi" w:hAnsiTheme="minorHAnsi" w:cs="Arial"/>
          <w:bCs/>
          <w:color w:val="0070C0"/>
          <w:sz w:val="20"/>
          <w:szCs w:val="20"/>
          <w:lang w:eastAsia="en-AU"/>
        </w:rPr>
        <w:t>Next Door, Just a little bit noisy at the moment…</w:t>
      </w:r>
    </w:p>
    <w:p w:rsidR="00197CD6" w:rsidRDefault="00972CA4" w:rsidP="00972CA4">
      <w:pPr>
        <w:ind w:left="4455"/>
        <w:jc w:val="both"/>
      </w:pPr>
      <w:r w:rsidRPr="00972CA4">
        <w:rPr>
          <w:noProof/>
          <w:lang w:eastAsia="en-AU"/>
        </w:rPr>
        <w:drawing>
          <wp:anchor distT="0" distB="0" distL="114300" distR="114300" simplePos="0" relativeHeight="251660288" behindDoc="0" locked="0" layoutInCell="1" allowOverlap="1" wp14:anchorId="131B09DC" wp14:editId="0F560767">
            <wp:simplePos x="0" y="0"/>
            <wp:positionH relativeFrom="column">
              <wp:posOffset>-321310</wp:posOffset>
            </wp:positionH>
            <wp:positionV relativeFrom="paragraph">
              <wp:posOffset>601980</wp:posOffset>
            </wp:positionV>
            <wp:extent cx="2397125" cy="1799590"/>
            <wp:effectExtent l="0" t="6032" r="0" b="0"/>
            <wp:wrapSquare wrapText="bothSides"/>
            <wp:docPr id="12" name="Picture 12" descr="C:\Users\newstead\Picture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stead\Pictures\phot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97125" cy="1799590"/>
                    </a:xfrm>
                    <a:prstGeom prst="rect">
                      <a:avLst/>
                    </a:prstGeom>
                    <a:noFill/>
                    <a:ln>
                      <a:noFill/>
                    </a:ln>
                  </pic:spPr>
                </pic:pic>
              </a:graphicData>
            </a:graphic>
          </wp:anchor>
        </w:drawing>
      </w:r>
      <w:r w:rsidRPr="00972CA4">
        <w:rPr>
          <w:noProof/>
          <w:lang w:eastAsia="en-AU"/>
        </w:rPr>
        <w:t xml:space="preserve"> </w:t>
      </w:r>
      <w:r w:rsidRPr="00972CA4">
        <w:rPr>
          <w:noProof/>
          <w:lang w:eastAsia="en-AU"/>
        </w:rPr>
        <w:drawing>
          <wp:inline distT="0" distB="0" distL="0" distR="0" wp14:anchorId="43C2F066" wp14:editId="288D470F">
            <wp:extent cx="2397600" cy="1800000"/>
            <wp:effectExtent l="0" t="6032" r="0" b="0"/>
            <wp:docPr id="11" name="Picture 11" descr="C:\Users\newstead\Picture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Pictures\ph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397600" cy="1800000"/>
                    </a:xfrm>
                    <a:prstGeom prst="rect">
                      <a:avLst/>
                    </a:prstGeom>
                    <a:noFill/>
                    <a:ln>
                      <a:noFill/>
                    </a:ln>
                  </pic:spPr>
                </pic:pic>
              </a:graphicData>
            </a:graphic>
          </wp:inline>
        </w:drawing>
      </w:r>
    </w:p>
    <w:p w:rsidR="00197CD6" w:rsidRDefault="00972CA4" w:rsidP="00941A22">
      <w:pPr>
        <w:jc w:val="both"/>
      </w:pPr>
      <w:r>
        <w:t>Perhaps I shouldn’t have pruned the golden canes as heavily this year!  On the upside with all the extra light and space they should bush up quite quickly.  Next door is looking very different, but this is just the start of the transformation.</w:t>
      </w:r>
    </w:p>
    <w:p w:rsidR="00197CD6" w:rsidRPr="00E31FCF" w:rsidRDefault="00E31FCF" w:rsidP="00941A22">
      <w:pPr>
        <w:jc w:val="both"/>
        <w:rPr>
          <w:color w:val="00B0F0"/>
          <w:sz w:val="24"/>
          <w:szCs w:val="24"/>
        </w:rPr>
      </w:pPr>
      <w:r w:rsidRPr="00E31FCF">
        <w:rPr>
          <w:color w:val="00B0F0"/>
          <w:sz w:val="24"/>
          <w:szCs w:val="24"/>
        </w:rPr>
        <w:t>Possum Magic</w:t>
      </w:r>
    </w:p>
    <w:p w:rsidR="00E31FCF" w:rsidRDefault="00E31FCF" w:rsidP="00941A22">
      <w:pPr>
        <w:jc w:val="both"/>
      </w:pPr>
      <w:r w:rsidRPr="00E31FCF">
        <w:rPr>
          <w:noProof/>
          <w:lang w:eastAsia="en-AU"/>
        </w:rPr>
        <w:drawing>
          <wp:anchor distT="0" distB="0" distL="114300" distR="114300" simplePos="0" relativeHeight="251659264" behindDoc="0" locked="0" layoutInCell="1" allowOverlap="1" wp14:anchorId="2CD5B9B7" wp14:editId="1E427B3F">
            <wp:simplePos x="0" y="0"/>
            <wp:positionH relativeFrom="margin">
              <wp:align>right</wp:align>
            </wp:positionH>
            <wp:positionV relativeFrom="paragraph">
              <wp:posOffset>273050</wp:posOffset>
            </wp:positionV>
            <wp:extent cx="2851150" cy="2138045"/>
            <wp:effectExtent l="0" t="5398" r="953" b="952"/>
            <wp:wrapThrough wrapText="bothSides">
              <wp:wrapPolygon edited="0">
                <wp:start x="-41" y="21545"/>
                <wp:lineTo x="21463" y="21545"/>
                <wp:lineTo x="21463" y="183"/>
                <wp:lineTo x="-41" y="183"/>
                <wp:lineTo x="-41" y="21545"/>
              </wp:wrapPolygon>
            </wp:wrapThrough>
            <wp:docPr id="4" name="Picture 4" descr="C:\Users\newstead\Pictures\pos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Pictures\poss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5115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t>This new resident is making themselves unpopular very fast.</w:t>
      </w:r>
    </w:p>
    <w:p w:rsidR="00E31FCF" w:rsidRDefault="00E31FCF" w:rsidP="00941A22">
      <w:pPr>
        <w:jc w:val="both"/>
      </w:pPr>
      <w:r>
        <w:t>Responsible for repeatedly weeing on the handrails between U41 and the lift well on level 2, breaking several china pots in the courtyard of my office, leaving poos along the same courtyard wall and sleeping next to the letterboxes.</w:t>
      </w:r>
    </w:p>
    <w:p w:rsidR="00E31FCF" w:rsidRDefault="00E31FCF" w:rsidP="00941A22">
      <w:pPr>
        <w:jc w:val="both"/>
      </w:pPr>
      <w:r>
        <w:t>I have moved him/her out of the complex and hoped that he/she would move on, but it would seem the attraction of our five star resort style living is so a</w:t>
      </w:r>
      <w:r w:rsidR="006D19B0">
        <w:t>ppealing</w:t>
      </w:r>
      <w:r>
        <w:t xml:space="preserve"> that he/she just keeps returning.</w:t>
      </w:r>
    </w:p>
    <w:p w:rsidR="00E31FCF" w:rsidRPr="00E31FCF" w:rsidRDefault="00E31FCF" w:rsidP="00941A22">
      <w:pPr>
        <w:jc w:val="both"/>
      </w:pPr>
      <w:r>
        <w:t>Any suggestions anyone?  This one needs a new home and fast!</w:t>
      </w:r>
    </w:p>
    <w:p w:rsidR="00197CD6" w:rsidRDefault="00197CD6" w:rsidP="00941A22">
      <w:pPr>
        <w:jc w:val="both"/>
      </w:pPr>
    </w:p>
    <w:p w:rsidR="00197CD6" w:rsidRDefault="00972CA4" w:rsidP="00941A22">
      <w:pPr>
        <w:jc w:val="both"/>
        <w:rPr>
          <w:color w:val="0070C0"/>
        </w:rPr>
      </w:pPr>
      <w:r>
        <w:rPr>
          <w:color w:val="0070C0"/>
        </w:rPr>
        <w:t>Deck Beautification update</w:t>
      </w:r>
    </w:p>
    <w:p w:rsidR="00972CA4" w:rsidRDefault="00972CA4" w:rsidP="00941A22">
      <w:pPr>
        <w:jc w:val="both"/>
      </w:pPr>
      <w:r>
        <w:t>I am so pleased to see the new lounges and umbrellas being used</w:t>
      </w:r>
    </w:p>
    <w:p w:rsidR="00972CA4" w:rsidRPr="00972CA4" w:rsidRDefault="00972CA4" w:rsidP="00941A22">
      <w:pPr>
        <w:jc w:val="both"/>
      </w:pPr>
      <w:proofErr w:type="gramStart"/>
      <w:r>
        <w:t>by</w:t>
      </w:r>
      <w:proofErr w:type="gramEnd"/>
      <w:r>
        <w:t xml:space="preserve"> our community.   The pots and plants are scheduled for installation commencing 5</w:t>
      </w:r>
      <w:r w:rsidRPr="00972CA4">
        <w:rPr>
          <w:vertAlign w:val="superscript"/>
        </w:rPr>
        <w:t>th</w:t>
      </w:r>
      <w:r>
        <w:t xml:space="preserve"> October.  This glorious spring weather is perfect to get out there and enjoy our newest facilities.</w:t>
      </w:r>
    </w:p>
    <w:p w:rsidR="00197CD6" w:rsidRDefault="00197CD6" w:rsidP="00941A22">
      <w:pPr>
        <w:jc w:val="both"/>
      </w:pPr>
    </w:p>
    <w:p w:rsidR="00197CD6" w:rsidRPr="00197CD6" w:rsidRDefault="00197CD6" w:rsidP="00941A22">
      <w:pPr>
        <w:jc w:val="both"/>
      </w:pPr>
    </w:p>
    <w:tbl>
      <w:tblPr>
        <w:tblW w:w="5000" w:type="pct"/>
        <w:tblCellMar>
          <w:left w:w="0" w:type="dxa"/>
          <w:right w:w="0" w:type="dxa"/>
        </w:tblCellMar>
        <w:tblLook w:val="04A0" w:firstRow="1" w:lastRow="0" w:firstColumn="1" w:lastColumn="0" w:noHBand="0" w:noVBand="1"/>
      </w:tblPr>
      <w:tblGrid>
        <w:gridCol w:w="300"/>
        <w:gridCol w:w="9481"/>
      </w:tblGrid>
      <w:tr w:rsidR="00D0597E" w:rsidTr="00D0597E">
        <w:tc>
          <w:tcPr>
            <w:tcW w:w="300" w:type="dxa"/>
            <w:vAlign w:val="center"/>
            <w:hideMark/>
          </w:tcPr>
          <w:p w:rsidR="00D0597E" w:rsidRDefault="00D0597E">
            <w:pPr>
              <w:spacing w:line="0" w:lineRule="atLeast"/>
              <w:rPr>
                <w:rFonts w:eastAsia="Times New Roman"/>
                <w:sz w:val="2"/>
                <w:szCs w:val="2"/>
                <w:lang w:eastAsia="en-AU"/>
              </w:rPr>
            </w:pPr>
            <w:r>
              <w:rPr>
                <w:rFonts w:eastAsia="Times New Roman"/>
                <w:sz w:val="2"/>
                <w:szCs w:val="2"/>
              </w:rPr>
              <w:lastRenderedPageBreak/>
              <w:t> </w:t>
            </w:r>
          </w:p>
        </w:tc>
        <w:tc>
          <w:tcPr>
            <w:tcW w:w="0" w:type="auto"/>
            <w:vAlign w:val="center"/>
            <w:hideMark/>
          </w:tcPr>
          <w:p w:rsidR="001E578B" w:rsidRPr="001E578B" w:rsidRDefault="001E578B">
            <w:pPr>
              <w:spacing w:line="270" w:lineRule="atLeast"/>
              <w:rPr>
                <w:rFonts w:asciiTheme="minorHAnsi" w:eastAsia="Times New Roman" w:hAnsiTheme="minorHAnsi"/>
              </w:rPr>
            </w:pPr>
          </w:p>
          <w:p w:rsidR="0033655C" w:rsidRDefault="0033655C">
            <w:pPr>
              <w:spacing w:line="270" w:lineRule="atLeast"/>
              <w:rPr>
                <w:rFonts w:ascii="Arial Black" w:eastAsia="Times New Roman" w:hAnsi="Arial Black"/>
                <w:sz w:val="20"/>
                <w:szCs w:val="20"/>
              </w:rPr>
            </w:pPr>
          </w:p>
        </w:tc>
      </w:tr>
    </w:tbl>
    <w:p w:rsidR="0033655C" w:rsidRDefault="0033655C" w:rsidP="00941A22">
      <w:pPr>
        <w:jc w:val="both"/>
        <w:rPr>
          <w:rFonts w:asciiTheme="minorHAnsi" w:hAnsiTheme="minorHAnsi" w:cs="Arial"/>
          <w:bCs/>
          <w:color w:val="595959"/>
          <w:sz w:val="20"/>
          <w:szCs w:val="20"/>
          <w:lang w:eastAsia="en-AU"/>
        </w:rPr>
      </w:pPr>
    </w:p>
    <w:p w:rsidR="0013767C" w:rsidRDefault="00972CA4" w:rsidP="0033655C">
      <w:pPr>
        <w:jc w:val="both"/>
      </w:pPr>
      <w:r>
        <w:rPr>
          <w:color w:val="0070C0"/>
        </w:rPr>
        <w:t>Keeping track of our investment!</w:t>
      </w:r>
    </w:p>
    <w:p w:rsidR="00972CA4" w:rsidRDefault="00972CA4" w:rsidP="0033655C">
      <w:pPr>
        <w:jc w:val="both"/>
      </w:pPr>
      <w:r>
        <w:t>As development in the Newstead Area surges ahead, the committee are striving to make sure that our lovely complex stays up to date and relevant in the market.  Fortunately for us, we are surrounded by upmarket product and are located at the more valuable end of the street in terms of property prices and rental returns.</w:t>
      </w:r>
    </w:p>
    <w:p w:rsidR="0013767C" w:rsidRDefault="00972CA4" w:rsidP="0033655C">
      <w:pPr>
        <w:jc w:val="both"/>
      </w:pPr>
      <w:r>
        <w:t xml:space="preserve">Here are the latest figures released by REIQ.  The information comes from Core Logic </w:t>
      </w:r>
      <w:proofErr w:type="spellStart"/>
      <w:r>
        <w:t>RPdata</w:t>
      </w:r>
      <w:proofErr w:type="spellEnd"/>
      <w:r>
        <w:t xml:space="preserve"> and also from Membership feedback and surveys completed</w:t>
      </w:r>
      <w:r w:rsidR="00B147DC">
        <w:t xml:space="preserve"> by people like me, at the coal face experiencing the transactions on a daily basis.   I hope you find it interesting reading.</w:t>
      </w:r>
    </w:p>
    <w:p w:rsidR="006D19B0" w:rsidRDefault="006D19B0" w:rsidP="0033655C">
      <w:pPr>
        <w:jc w:val="both"/>
      </w:pPr>
      <w:r>
        <w:t>The Real Estate Institute of Queensland (REIQ) has released it sales and rentals summary for 2015.</w:t>
      </w:r>
    </w:p>
    <w:p w:rsidR="0013767C" w:rsidRDefault="0013767C" w:rsidP="0033655C">
      <w:pPr>
        <w:jc w:val="both"/>
      </w:pPr>
      <w:r>
        <w:rPr>
          <w:noProof/>
          <w:lang w:eastAsia="en-AU"/>
        </w:rPr>
        <w:drawing>
          <wp:inline distT="0" distB="0" distL="0" distR="0" wp14:anchorId="018C4183" wp14:editId="2093450C">
            <wp:extent cx="527685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3952875"/>
                    </a:xfrm>
                    <a:prstGeom prst="rect">
                      <a:avLst/>
                    </a:prstGeom>
                  </pic:spPr>
                </pic:pic>
              </a:graphicData>
            </a:graphic>
          </wp:inline>
        </w:drawing>
      </w: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13767C" w:rsidRDefault="0013767C" w:rsidP="0033655C">
      <w:pPr>
        <w:jc w:val="both"/>
      </w:pPr>
      <w:r>
        <w:rPr>
          <w:noProof/>
          <w:lang w:eastAsia="en-AU"/>
        </w:rPr>
        <w:drawing>
          <wp:inline distT="0" distB="0" distL="0" distR="0" wp14:anchorId="13018FFC" wp14:editId="23BDCD4D">
            <wp:extent cx="5686425" cy="3295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6425" cy="3295650"/>
                    </a:xfrm>
                    <a:prstGeom prst="rect">
                      <a:avLst/>
                    </a:prstGeom>
                  </pic:spPr>
                </pic:pic>
              </a:graphicData>
            </a:graphic>
          </wp:inline>
        </w:drawing>
      </w:r>
    </w:p>
    <w:p w:rsidR="0013767C" w:rsidRDefault="0013767C" w:rsidP="0033655C">
      <w:pPr>
        <w:jc w:val="both"/>
      </w:pPr>
    </w:p>
    <w:p w:rsidR="0013767C" w:rsidRDefault="0013767C" w:rsidP="0033655C">
      <w:pPr>
        <w:jc w:val="both"/>
      </w:pPr>
    </w:p>
    <w:p w:rsidR="0013767C" w:rsidRDefault="0013767C" w:rsidP="0033655C">
      <w:pPr>
        <w:jc w:val="both"/>
      </w:pPr>
      <w:r>
        <w:rPr>
          <w:noProof/>
          <w:lang w:eastAsia="en-AU"/>
        </w:rPr>
        <w:drawing>
          <wp:inline distT="0" distB="0" distL="0" distR="0" wp14:anchorId="2A492D9E" wp14:editId="2E7A2833">
            <wp:extent cx="5734050" cy="327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4050" cy="3276600"/>
                    </a:xfrm>
                    <a:prstGeom prst="rect">
                      <a:avLst/>
                    </a:prstGeom>
                  </pic:spPr>
                </pic:pic>
              </a:graphicData>
            </a:graphic>
          </wp:inline>
        </w:drawing>
      </w: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13767C" w:rsidRDefault="0013767C" w:rsidP="0033655C">
      <w:pPr>
        <w:jc w:val="both"/>
      </w:pPr>
      <w:r>
        <w:rPr>
          <w:noProof/>
          <w:lang w:eastAsia="en-AU"/>
        </w:rPr>
        <w:drawing>
          <wp:inline distT="0" distB="0" distL="0" distR="0" wp14:anchorId="7EE4241D" wp14:editId="356B209C">
            <wp:extent cx="2857500" cy="2676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2676525"/>
                    </a:xfrm>
                    <a:prstGeom prst="rect">
                      <a:avLst/>
                    </a:prstGeom>
                  </pic:spPr>
                </pic:pic>
              </a:graphicData>
            </a:graphic>
          </wp:inline>
        </w:drawing>
      </w:r>
      <w:r>
        <w:rPr>
          <w:noProof/>
          <w:lang w:eastAsia="en-AU"/>
        </w:rPr>
        <w:drawing>
          <wp:inline distT="0" distB="0" distL="0" distR="0" wp14:anchorId="0C02C4CE" wp14:editId="6144D5E5">
            <wp:extent cx="2924175" cy="3105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175" cy="3105150"/>
                    </a:xfrm>
                    <a:prstGeom prst="rect">
                      <a:avLst/>
                    </a:prstGeom>
                  </pic:spPr>
                </pic:pic>
              </a:graphicData>
            </a:graphic>
          </wp:inline>
        </w:drawing>
      </w:r>
    </w:p>
    <w:p w:rsidR="0033655C" w:rsidRDefault="0033655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FB1B6A" w:rsidP="00941A22">
      <w:pPr>
        <w:jc w:val="both"/>
        <w:rPr>
          <w:rFonts w:asciiTheme="minorHAnsi" w:hAnsiTheme="minorHAnsi" w:cs="Arial"/>
          <w:bCs/>
          <w:color w:val="595959"/>
          <w:sz w:val="20"/>
          <w:szCs w:val="20"/>
          <w:lang w:eastAsia="en-AU"/>
        </w:rPr>
      </w:pPr>
      <w:r>
        <w:rPr>
          <w:noProof/>
          <w:lang w:eastAsia="en-AU"/>
        </w:rPr>
        <w:drawing>
          <wp:inline distT="0" distB="0" distL="0" distR="0" wp14:anchorId="704DEA88" wp14:editId="0FE3E7E7">
            <wp:extent cx="3895725" cy="2714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5725" cy="2714625"/>
                    </a:xfrm>
                    <a:prstGeom prst="rect">
                      <a:avLst/>
                    </a:prstGeom>
                  </pic:spPr>
                </pic:pic>
              </a:graphicData>
            </a:graphic>
          </wp:inline>
        </w:drawing>
      </w: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FB1B6A" w:rsidRDefault="00FB1B6A" w:rsidP="00941A22">
      <w:pPr>
        <w:jc w:val="both"/>
        <w:rPr>
          <w:rFonts w:asciiTheme="minorHAnsi" w:hAnsiTheme="minorHAnsi" w:cs="Arial"/>
          <w:bCs/>
          <w:color w:val="595959"/>
          <w:sz w:val="20"/>
          <w:szCs w:val="20"/>
          <w:lang w:eastAsia="en-AU"/>
        </w:rPr>
      </w:pPr>
      <w:r>
        <w:rPr>
          <w:noProof/>
          <w:lang w:eastAsia="en-AU"/>
        </w:rPr>
        <w:drawing>
          <wp:inline distT="0" distB="0" distL="0" distR="0" wp14:anchorId="1BDA2028" wp14:editId="00BC362B">
            <wp:extent cx="4114800"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800" cy="2381250"/>
                    </a:xfrm>
                    <a:prstGeom prst="rect">
                      <a:avLst/>
                    </a:prstGeom>
                  </pic:spPr>
                </pic:pic>
              </a:graphicData>
            </a:graphic>
          </wp:inline>
        </w:drawing>
      </w:r>
    </w:p>
    <w:p w:rsidR="006D19B0" w:rsidRDefault="006D19B0"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The 3 bedroom rental market has held its ground against the two bedroom market.</w:t>
      </w:r>
    </w:p>
    <w:p w:rsidR="006D19B0" w:rsidRDefault="006D19B0"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For those two bedroom owners, don’t despair.  We have a temporary disadvantage because of the construction next door.   With our investment in the common area beautification and the regular maintenance of the building, we can hold our own against the newer properties popping up all around us.</w:t>
      </w:r>
      <w:r w:rsidR="00B147DC">
        <w:rPr>
          <w:rFonts w:asciiTheme="minorHAnsi" w:hAnsiTheme="minorHAnsi" w:cs="Arial"/>
          <w:bCs/>
          <w:color w:val="595959"/>
          <w:sz w:val="20"/>
          <w:szCs w:val="20"/>
          <w:lang w:eastAsia="en-AU"/>
        </w:rPr>
        <w:t xml:space="preserve">  I firmly believe that once the construction is over, we will go back to being able to enjoy our superior rental returns.</w:t>
      </w:r>
      <w:bookmarkStart w:id="0" w:name="_GoBack"/>
      <w:bookmarkEnd w:id="0"/>
    </w:p>
    <w:p w:rsidR="006D19B0" w:rsidRDefault="006D19B0" w:rsidP="00941A22">
      <w:pPr>
        <w:jc w:val="both"/>
        <w:rPr>
          <w:rFonts w:asciiTheme="minorHAnsi" w:hAnsiTheme="minorHAnsi" w:cs="Arial"/>
          <w:bCs/>
          <w:color w:val="595959"/>
          <w:sz w:val="20"/>
          <w:szCs w:val="20"/>
          <w:lang w:eastAsia="en-AU"/>
        </w:rPr>
      </w:pPr>
    </w:p>
    <w:p w:rsidR="006D19B0" w:rsidRDefault="006D19B0"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 xml:space="preserve">Hope you have enjoyed the read.   </w:t>
      </w:r>
    </w:p>
    <w:p w:rsidR="006D19B0" w:rsidRDefault="006D19B0"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Georgina</w:t>
      </w: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Pr="00B47CBF" w:rsidRDefault="0013767C" w:rsidP="00941A22">
      <w:pPr>
        <w:jc w:val="both"/>
        <w:rPr>
          <w:rFonts w:asciiTheme="minorHAnsi" w:hAnsiTheme="minorHAnsi" w:cs="Arial"/>
          <w:bCs/>
          <w:color w:val="595959"/>
          <w:sz w:val="20"/>
          <w:szCs w:val="20"/>
          <w:lang w:eastAsia="en-AU"/>
        </w:rPr>
      </w:pPr>
    </w:p>
    <w:sectPr w:rsidR="0013767C" w:rsidRPr="00B47CBF" w:rsidSect="0085588C">
      <w:headerReference w:type="default" r:id="rId17"/>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69" w:rsidRDefault="00777969" w:rsidP="001869E9">
      <w:pPr>
        <w:spacing w:after="0" w:line="240" w:lineRule="auto"/>
      </w:pPr>
      <w:r>
        <w:separator/>
      </w:r>
    </w:p>
  </w:endnote>
  <w:endnote w:type="continuationSeparator" w:id="0">
    <w:p w:rsidR="00777969" w:rsidRDefault="00777969"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69" w:rsidRDefault="00777969" w:rsidP="001869E9">
      <w:pPr>
        <w:spacing w:after="0" w:line="240" w:lineRule="auto"/>
      </w:pPr>
      <w:r>
        <w:separator/>
      </w:r>
    </w:p>
  </w:footnote>
  <w:footnote w:type="continuationSeparator" w:id="0">
    <w:p w:rsidR="00777969" w:rsidRDefault="00777969"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4"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50323"/>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3767C"/>
    <w:rsid w:val="00147D70"/>
    <w:rsid w:val="001552C1"/>
    <w:rsid w:val="00170919"/>
    <w:rsid w:val="00174FD5"/>
    <w:rsid w:val="0018105D"/>
    <w:rsid w:val="001869E9"/>
    <w:rsid w:val="00194477"/>
    <w:rsid w:val="00197CD6"/>
    <w:rsid w:val="001A1D17"/>
    <w:rsid w:val="001B2829"/>
    <w:rsid w:val="001C1E28"/>
    <w:rsid w:val="001E578B"/>
    <w:rsid w:val="001F06FD"/>
    <w:rsid w:val="001F24F9"/>
    <w:rsid w:val="001F5516"/>
    <w:rsid w:val="00214F28"/>
    <w:rsid w:val="00237879"/>
    <w:rsid w:val="00255E55"/>
    <w:rsid w:val="002A427A"/>
    <w:rsid w:val="002E5D22"/>
    <w:rsid w:val="00302CFF"/>
    <w:rsid w:val="0033655C"/>
    <w:rsid w:val="003507BC"/>
    <w:rsid w:val="00365118"/>
    <w:rsid w:val="00391D86"/>
    <w:rsid w:val="003C2C47"/>
    <w:rsid w:val="003C2CB1"/>
    <w:rsid w:val="003C66C8"/>
    <w:rsid w:val="003C7C0E"/>
    <w:rsid w:val="003D18CF"/>
    <w:rsid w:val="003E2FFD"/>
    <w:rsid w:val="004045A9"/>
    <w:rsid w:val="0040522B"/>
    <w:rsid w:val="00406E27"/>
    <w:rsid w:val="0041197D"/>
    <w:rsid w:val="00417930"/>
    <w:rsid w:val="00442DBC"/>
    <w:rsid w:val="00446114"/>
    <w:rsid w:val="00464A3C"/>
    <w:rsid w:val="0047131A"/>
    <w:rsid w:val="00471C9D"/>
    <w:rsid w:val="00496A6D"/>
    <w:rsid w:val="004B127C"/>
    <w:rsid w:val="004B5CC1"/>
    <w:rsid w:val="004E1F58"/>
    <w:rsid w:val="004E483C"/>
    <w:rsid w:val="004F0E55"/>
    <w:rsid w:val="004F1F82"/>
    <w:rsid w:val="004F3307"/>
    <w:rsid w:val="00540917"/>
    <w:rsid w:val="00543E17"/>
    <w:rsid w:val="005614A3"/>
    <w:rsid w:val="005715D4"/>
    <w:rsid w:val="00594F72"/>
    <w:rsid w:val="005A3280"/>
    <w:rsid w:val="005A33BE"/>
    <w:rsid w:val="005F146E"/>
    <w:rsid w:val="005F2812"/>
    <w:rsid w:val="005F4D9D"/>
    <w:rsid w:val="00613875"/>
    <w:rsid w:val="00622348"/>
    <w:rsid w:val="0063057A"/>
    <w:rsid w:val="006319F7"/>
    <w:rsid w:val="006332A9"/>
    <w:rsid w:val="0063606E"/>
    <w:rsid w:val="006677CB"/>
    <w:rsid w:val="00675C95"/>
    <w:rsid w:val="00682680"/>
    <w:rsid w:val="006940AB"/>
    <w:rsid w:val="00697B06"/>
    <w:rsid w:val="006C2AAF"/>
    <w:rsid w:val="006D0F01"/>
    <w:rsid w:val="006D19B0"/>
    <w:rsid w:val="006F62B4"/>
    <w:rsid w:val="00716464"/>
    <w:rsid w:val="007219B2"/>
    <w:rsid w:val="00721BBE"/>
    <w:rsid w:val="00725A40"/>
    <w:rsid w:val="00727168"/>
    <w:rsid w:val="00737D1C"/>
    <w:rsid w:val="0075236D"/>
    <w:rsid w:val="007544E3"/>
    <w:rsid w:val="00770901"/>
    <w:rsid w:val="00777969"/>
    <w:rsid w:val="0079763D"/>
    <w:rsid w:val="007B0E12"/>
    <w:rsid w:val="007C12F9"/>
    <w:rsid w:val="007C68FE"/>
    <w:rsid w:val="00805166"/>
    <w:rsid w:val="00842FC7"/>
    <w:rsid w:val="00850704"/>
    <w:rsid w:val="00853707"/>
    <w:rsid w:val="0085588C"/>
    <w:rsid w:val="008A3EC2"/>
    <w:rsid w:val="008A3F7D"/>
    <w:rsid w:val="008B6A10"/>
    <w:rsid w:val="008D365D"/>
    <w:rsid w:val="008D489A"/>
    <w:rsid w:val="008D5148"/>
    <w:rsid w:val="008E0601"/>
    <w:rsid w:val="008F1879"/>
    <w:rsid w:val="008F3D8A"/>
    <w:rsid w:val="00905C36"/>
    <w:rsid w:val="00914B6E"/>
    <w:rsid w:val="009215B0"/>
    <w:rsid w:val="009307F8"/>
    <w:rsid w:val="00941A22"/>
    <w:rsid w:val="00944E3D"/>
    <w:rsid w:val="00963E4E"/>
    <w:rsid w:val="00972CA4"/>
    <w:rsid w:val="00974959"/>
    <w:rsid w:val="0097789F"/>
    <w:rsid w:val="00980B10"/>
    <w:rsid w:val="00985350"/>
    <w:rsid w:val="009868A2"/>
    <w:rsid w:val="009A5677"/>
    <w:rsid w:val="009B5C01"/>
    <w:rsid w:val="009C028C"/>
    <w:rsid w:val="009C357D"/>
    <w:rsid w:val="009C6017"/>
    <w:rsid w:val="009E39CE"/>
    <w:rsid w:val="009E52E3"/>
    <w:rsid w:val="009E7D26"/>
    <w:rsid w:val="009F41AF"/>
    <w:rsid w:val="009F5623"/>
    <w:rsid w:val="00A078D5"/>
    <w:rsid w:val="00A1720E"/>
    <w:rsid w:val="00A43E75"/>
    <w:rsid w:val="00A5184D"/>
    <w:rsid w:val="00A86D9E"/>
    <w:rsid w:val="00AA02C4"/>
    <w:rsid w:val="00AA7978"/>
    <w:rsid w:val="00AC012B"/>
    <w:rsid w:val="00AC6CCE"/>
    <w:rsid w:val="00AE0DB2"/>
    <w:rsid w:val="00AF1351"/>
    <w:rsid w:val="00AF1CEE"/>
    <w:rsid w:val="00B12A02"/>
    <w:rsid w:val="00B13463"/>
    <w:rsid w:val="00B147DC"/>
    <w:rsid w:val="00B2315F"/>
    <w:rsid w:val="00B263AC"/>
    <w:rsid w:val="00B47CBF"/>
    <w:rsid w:val="00B578DA"/>
    <w:rsid w:val="00B76A37"/>
    <w:rsid w:val="00B92C5E"/>
    <w:rsid w:val="00B97F58"/>
    <w:rsid w:val="00BA1CE1"/>
    <w:rsid w:val="00BA3F0A"/>
    <w:rsid w:val="00BC73C0"/>
    <w:rsid w:val="00BE15CD"/>
    <w:rsid w:val="00BF237E"/>
    <w:rsid w:val="00BF5411"/>
    <w:rsid w:val="00C14D74"/>
    <w:rsid w:val="00C7779B"/>
    <w:rsid w:val="00C80260"/>
    <w:rsid w:val="00CC49B8"/>
    <w:rsid w:val="00CC6C79"/>
    <w:rsid w:val="00CE4ADF"/>
    <w:rsid w:val="00D0597E"/>
    <w:rsid w:val="00D613A4"/>
    <w:rsid w:val="00D64BB5"/>
    <w:rsid w:val="00D76906"/>
    <w:rsid w:val="00DB7A48"/>
    <w:rsid w:val="00DC15FE"/>
    <w:rsid w:val="00DC5860"/>
    <w:rsid w:val="00DD1521"/>
    <w:rsid w:val="00DD69F0"/>
    <w:rsid w:val="00DE4296"/>
    <w:rsid w:val="00DE7DCF"/>
    <w:rsid w:val="00DF11E9"/>
    <w:rsid w:val="00DF17C4"/>
    <w:rsid w:val="00DF436A"/>
    <w:rsid w:val="00E1704E"/>
    <w:rsid w:val="00E31FCF"/>
    <w:rsid w:val="00E41E29"/>
    <w:rsid w:val="00E44BC8"/>
    <w:rsid w:val="00E53541"/>
    <w:rsid w:val="00E571D8"/>
    <w:rsid w:val="00E653B7"/>
    <w:rsid w:val="00E767FE"/>
    <w:rsid w:val="00E8247F"/>
    <w:rsid w:val="00E927A8"/>
    <w:rsid w:val="00E94737"/>
    <w:rsid w:val="00EC5A97"/>
    <w:rsid w:val="00EC7AD3"/>
    <w:rsid w:val="00ED73C2"/>
    <w:rsid w:val="00EE142D"/>
    <w:rsid w:val="00EE58DE"/>
    <w:rsid w:val="00EF64C1"/>
    <w:rsid w:val="00F153E3"/>
    <w:rsid w:val="00F20BD9"/>
    <w:rsid w:val="00F271FF"/>
    <w:rsid w:val="00F63297"/>
    <w:rsid w:val="00F713DF"/>
    <w:rsid w:val="00F72D29"/>
    <w:rsid w:val="00F732EB"/>
    <w:rsid w:val="00F73FEC"/>
    <w:rsid w:val="00F83982"/>
    <w:rsid w:val="00F90D9E"/>
    <w:rsid w:val="00F92C81"/>
    <w:rsid w:val="00F9571A"/>
    <w:rsid w:val="00FA5DEA"/>
    <w:rsid w:val="00FB1B6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 w:id="18476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9</cp:revision>
  <cp:lastPrinted>2015-09-19T00:41:00Z</cp:lastPrinted>
  <dcterms:created xsi:type="dcterms:W3CDTF">2015-09-08T00:27:00Z</dcterms:created>
  <dcterms:modified xsi:type="dcterms:W3CDTF">2015-09-22T23:15:00Z</dcterms:modified>
</cp:coreProperties>
</file>